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6E4E1E">
        <w:rPr>
          <w:rFonts w:ascii="Times New Roman" w:eastAsia="MS Mincho" w:hAnsi="Times New Roman"/>
          <w:b w:val="0"/>
          <w:bCs w:val="0"/>
          <w:sz w:val="24"/>
          <w:szCs w:val="24"/>
        </w:rPr>
        <w:t>345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3D6713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3D6713" w:rsidP="001F67EC">
      <w:pPr>
        <w:ind w:left="637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86MS0021-01-2024-001129-53</w:t>
      </w:r>
    </w:p>
    <w:p w:rsidR="003D6713" w:rsidP="00290C4B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</w:t>
      </w:r>
      <w:r w:rsidR="004B7948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10 апреля</w:t>
      </w:r>
      <w:r w:rsidR="003D6713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2024 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года                                                                                                                                                                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</w:t>
      </w:r>
      <w:r w:rsidRPr="009B16D9">
        <w:rPr>
          <w:color w:val="0D0D0D" w:themeColor="text1" w:themeTint="F2"/>
          <w:sz w:val="26"/>
          <w:szCs w:val="26"/>
        </w:rPr>
        <w:t xml:space="preserve">чения Нижневартовска Ханты-Мансийского автономного округа–Югры,  О.В.Вдовина,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Гусейнова Ровшана Видави оглы,</w:t>
      </w:r>
      <w:r w:rsidR="00CE6CDE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</w:t>
      </w:r>
      <w:r>
        <w:rPr>
          <w:color w:val="0D0D0D" w:themeColor="text1" w:themeTint="F2"/>
          <w:sz w:val="25"/>
          <w:szCs w:val="25"/>
        </w:rPr>
        <w:t xml:space="preserve">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CE6CDE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неработающего, </w:t>
      </w:r>
      <w:r w:rsidRPr="00414F87">
        <w:rPr>
          <w:color w:val="0D0D0D" w:themeColor="text1" w:themeTint="F2"/>
          <w:sz w:val="25"/>
          <w:szCs w:val="25"/>
        </w:rPr>
        <w:t xml:space="preserve"> 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3D51BE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CE6CDE">
        <w:rPr>
          <w:color w:val="0D0D0D" w:themeColor="text1" w:themeTint="F2"/>
          <w:sz w:val="25"/>
          <w:szCs w:val="25"/>
        </w:rPr>
        <w:t>...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ВА </w:t>
      </w:r>
      <w:r w:rsidR="00CE6CDE">
        <w:rPr>
          <w:color w:val="0D0D0D" w:themeColor="text1" w:themeTint="F2"/>
          <w:sz w:val="25"/>
          <w:szCs w:val="25"/>
        </w:rPr>
        <w:t>…</w:t>
      </w:r>
      <w:r w:rsidR="002124EF">
        <w:rPr>
          <w:color w:val="0D0D0D" w:themeColor="text1" w:themeTint="F2"/>
          <w:sz w:val="25"/>
          <w:szCs w:val="25"/>
        </w:rPr>
        <w:t>,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Гусейнов Р.В., </w:t>
      </w:r>
      <w:r w:rsidR="003D6713">
        <w:rPr>
          <w:color w:val="0D0D0D" w:themeColor="text1" w:themeTint="F2"/>
          <w:sz w:val="25"/>
          <w:szCs w:val="25"/>
        </w:rPr>
        <w:t>19.12</w:t>
      </w:r>
      <w:r>
        <w:rPr>
          <w:color w:val="0D0D0D" w:themeColor="text1" w:themeTint="F2"/>
          <w:sz w:val="25"/>
          <w:szCs w:val="25"/>
        </w:rPr>
        <w:t xml:space="preserve">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</w:t>
      </w:r>
      <w:r w:rsidR="00CE6CDE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DA6B01"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B97756">
        <w:rPr>
          <w:color w:val="0D0D0D" w:themeColor="text1" w:themeTint="F2"/>
          <w:sz w:val="25"/>
          <w:szCs w:val="25"/>
        </w:rPr>
        <w:t>0</w:t>
      </w:r>
      <w:r w:rsidR="002653B4">
        <w:rPr>
          <w:color w:val="0D0D0D" w:themeColor="text1" w:themeTint="F2"/>
          <w:sz w:val="25"/>
          <w:szCs w:val="25"/>
        </w:rPr>
        <w:t>8</w:t>
      </w:r>
      <w:r w:rsidR="00571A6A">
        <w:rPr>
          <w:color w:val="0D0D0D" w:themeColor="text1" w:themeTint="F2"/>
          <w:sz w:val="25"/>
          <w:szCs w:val="25"/>
        </w:rPr>
        <w:t>6</w:t>
      </w:r>
      <w:r w:rsidR="002653B4">
        <w:rPr>
          <w:color w:val="0D0D0D" w:themeColor="text1" w:themeTint="F2"/>
          <w:sz w:val="25"/>
          <w:szCs w:val="25"/>
        </w:rPr>
        <w:t>22000</w:t>
      </w:r>
      <w:r>
        <w:rPr>
          <w:color w:val="0D0D0D" w:themeColor="text1" w:themeTint="F2"/>
          <w:sz w:val="25"/>
          <w:szCs w:val="25"/>
        </w:rPr>
        <w:t>2028352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 w:rsidR="003D6713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9</w:t>
      </w:r>
      <w:r w:rsidR="003D6713">
        <w:rPr>
          <w:color w:val="0D0D0D" w:themeColor="text1" w:themeTint="F2"/>
          <w:sz w:val="25"/>
          <w:szCs w:val="25"/>
        </w:rPr>
        <w:t>.10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915E54">
        <w:rPr>
          <w:color w:val="0D0D0D" w:themeColor="text1" w:themeTint="F2"/>
          <w:sz w:val="26"/>
          <w:szCs w:val="26"/>
        </w:rPr>
        <w:t>ч.</w:t>
      </w:r>
      <w:r>
        <w:rPr>
          <w:color w:val="0D0D0D" w:themeColor="text1" w:themeTint="F2"/>
          <w:sz w:val="26"/>
          <w:szCs w:val="26"/>
        </w:rPr>
        <w:t>3.1</w:t>
      </w:r>
      <w:r w:rsidR="00915E54"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>
        <w:rPr>
          <w:color w:val="0D0D0D" w:themeColor="text1" w:themeTint="F2"/>
          <w:sz w:val="26"/>
          <w:szCs w:val="26"/>
        </w:rPr>
        <w:t xml:space="preserve">12.5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20</w:t>
      </w:r>
      <w:r w:rsidR="003D6713">
        <w:rPr>
          <w:color w:val="0D0D0D" w:themeColor="text1" w:themeTint="F2"/>
          <w:sz w:val="26"/>
          <w:szCs w:val="26"/>
        </w:rPr>
        <w:t>.10</w:t>
      </w:r>
      <w:r>
        <w:rPr>
          <w:color w:val="0D0D0D" w:themeColor="text1" w:themeTint="F2"/>
          <w:sz w:val="26"/>
          <w:szCs w:val="26"/>
        </w:rPr>
        <w:t>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Гусейнов Р.В</w:t>
      </w:r>
      <w:r w:rsidRPr="00EB0021">
        <w:rPr>
          <w:color w:val="FF0000"/>
          <w:sz w:val="26"/>
          <w:szCs w:val="26"/>
        </w:rPr>
        <w:t xml:space="preserve">. </w:t>
      </w:r>
      <w:r w:rsidR="001F67EC">
        <w:rPr>
          <w:color w:val="0D0D0D" w:themeColor="text1" w:themeTint="F2"/>
          <w:sz w:val="26"/>
          <w:szCs w:val="26"/>
        </w:rPr>
        <w:t>при</w:t>
      </w:r>
      <w:r w:rsidRPr="00414F87">
        <w:rPr>
          <w:color w:val="0D0D0D" w:themeColor="text1" w:themeTint="F2"/>
          <w:sz w:val="26"/>
          <w:szCs w:val="26"/>
        </w:rPr>
        <w:t xml:space="preserve"> рассмотрени</w:t>
      </w:r>
      <w:r w:rsidR="001F67EC">
        <w:rPr>
          <w:color w:val="0D0D0D" w:themeColor="text1" w:themeTint="F2"/>
          <w:sz w:val="26"/>
          <w:szCs w:val="26"/>
        </w:rPr>
        <w:t>и</w:t>
      </w:r>
      <w:r w:rsidRPr="00414F87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 </w:t>
      </w:r>
      <w:r w:rsidR="001F67EC">
        <w:rPr>
          <w:color w:val="0D0D0D" w:themeColor="text1" w:themeTint="F2"/>
          <w:sz w:val="26"/>
          <w:szCs w:val="26"/>
        </w:rPr>
        <w:t>вину признал.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</w:t>
      </w:r>
      <w:r w:rsidR="001F67EC">
        <w:rPr>
          <w:color w:val="0D0D0D" w:themeColor="text1" w:themeTint="F2"/>
          <w:sz w:val="26"/>
          <w:szCs w:val="26"/>
        </w:rPr>
        <w:t xml:space="preserve"> заслушав Гусейнова Р.В., </w:t>
      </w:r>
      <w:r w:rsidRPr="00414F87">
        <w:rPr>
          <w:color w:val="0D0D0D" w:themeColor="text1" w:themeTint="F2"/>
          <w:sz w:val="26"/>
          <w:szCs w:val="26"/>
        </w:rPr>
        <w:t>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 xml:space="preserve">86 ХМ </w:t>
      </w:r>
      <w:r w:rsidR="006E4E1E">
        <w:rPr>
          <w:color w:val="0D0D0D" w:themeColor="text1" w:themeTint="F2"/>
          <w:sz w:val="26"/>
          <w:szCs w:val="26"/>
        </w:rPr>
        <w:t>579202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6E4E1E">
        <w:rPr>
          <w:color w:val="0D0D0D" w:themeColor="text1" w:themeTint="F2"/>
          <w:sz w:val="26"/>
          <w:szCs w:val="26"/>
        </w:rPr>
        <w:t>20.02.2024</w:t>
      </w:r>
      <w:r w:rsidRPr="00414F87">
        <w:rPr>
          <w:color w:val="0D0D0D" w:themeColor="text1" w:themeTint="F2"/>
          <w:sz w:val="26"/>
          <w:szCs w:val="26"/>
        </w:rPr>
        <w:t xml:space="preserve"> года, составленный упо</w:t>
      </w:r>
      <w:r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 w:rsidR="006E4E1E">
        <w:rPr>
          <w:color w:val="0D0D0D" w:themeColor="text1" w:themeTint="F2"/>
          <w:sz w:val="25"/>
          <w:szCs w:val="25"/>
        </w:rPr>
        <w:t>Гусейнов Р.В</w:t>
      </w:r>
      <w:r w:rsidRPr="00B97756">
        <w:rPr>
          <w:color w:val="FF0000"/>
          <w:sz w:val="25"/>
          <w:szCs w:val="25"/>
        </w:rPr>
        <w:t>.</w:t>
      </w:r>
      <w:r w:rsidRPr="00B97756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ознакомлен; </w:t>
      </w:r>
      <w:r w:rsidRPr="00414F87">
        <w:rPr>
          <w:color w:val="0D0D0D" w:themeColor="text1" w:themeTint="F2"/>
          <w:sz w:val="26"/>
          <w:szCs w:val="26"/>
        </w:rPr>
        <w:t>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6E4E1E">
        <w:rPr>
          <w:color w:val="0D0D0D" w:themeColor="text1" w:themeTint="F2"/>
          <w:sz w:val="25"/>
          <w:szCs w:val="25"/>
        </w:rPr>
        <w:t>18810</w:t>
      </w:r>
      <w:r w:rsidR="006E4E1E">
        <w:rPr>
          <w:color w:val="0D0D0D" w:themeColor="text1" w:themeTint="F2"/>
          <w:sz w:val="25"/>
          <w:szCs w:val="25"/>
        </w:rPr>
        <w:t>086220002028352</w:t>
      </w:r>
      <w:r w:rsidRPr="00414F87" w:rsidR="006E4E1E">
        <w:rPr>
          <w:color w:val="0D0D0D" w:themeColor="text1" w:themeTint="F2"/>
          <w:sz w:val="25"/>
          <w:szCs w:val="25"/>
        </w:rPr>
        <w:t xml:space="preserve"> от </w:t>
      </w:r>
      <w:r w:rsidR="006E4E1E">
        <w:rPr>
          <w:color w:val="0D0D0D" w:themeColor="text1" w:themeTint="F2"/>
          <w:sz w:val="25"/>
          <w:szCs w:val="25"/>
        </w:rPr>
        <w:t>09.10</w:t>
      </w:r>
      <w:r w:rsidRPr="00414F87" w:rsidR="006E4E1E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6E4E1E">
        <w:rPr>
          <w:color w:val="0D0D0D" w:themeColor="text1" w:themeTint="F2"/>
          <w:sz w:val="25"/>
          <w:szCs w:val="25"/>
        </w:rPr>
        <w:t>Гусейнов Р.В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6E4E1E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 w:rsidR="006E4E1E">
        <w:rPr>
          <w:color w:val="0D0D0D" w:themeColor="text1" w:themeTint="F2"/>
          <w:sz w:val="26"/>
          <w:szCs w:val="26"/>
        </w:rPr>
        <w:t xml:space="preserve">ч.3.1 </w:t>
      </w:r>
      <w:r w:rsidRPr="00414F87" w:rsidR="006E4E1E">
        <w:rPr>
          <w:color w:val="0D0D0D" w:themeColor="text1" w:themeTint="F2"/>
          <w:sz w:val="26"/>
          <w:szCs w:val="26"/>
        </w:rPr>
        <w:t xml:space="preserve">ст. </w:t>
      </w:r>
      <w:r w:rsidR="006E4E1E">
        <w:rPr>
          <w:color w:val="0D0D0D" w:themeColor="text1" w:themeTint="F2"/>
          <w:sz w:val="26"/>
          <w:szCs w:val="26"/>
        </w:rPr>
        <w:t xml:space="preserve">12.5 </w:t>
      </w:r>
      <w:r w:rsidRPr="00414F87">
        <w:rPr>
          <w:color w:val="0D0D0D" w:themeColor="text1" w:themeTint="F2"/>
          <w:sz w:val="25"/>
          <w:szCs w:val="25"/>
        </w:rPr>
        <w:t>Кодекса Российской Федерации об административных правонарушениях;</w:t>
      </w:r>
    </w:p>
    <w:p w:rsidR="002208DC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операций с ВУ;</w:t>
      </w:r>
    </w:p>
    <w:p w:rsidR="00571A6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параметры поиска;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Часть 1 статьи 20.25 Кодекса Российской Федерации об административных правонарушениях предусматривает </w:t>
      </w:r>
      <w:r w:rsidRPr="00414F87">
        <w:rPr>
          <w:color w:val="0D0D0D" w:themeColor="text1" w:themeTint="F2"/>
          <w:sz w:val="25"/>
          <w:szCs w:val="25"/>
        </w:rPr>
        <w:t>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6E4E1E">
        <w:rPr>
          <w:color w:val="0D0D0D" w:themeColor="text1" w:themeTint="F2"/>
          <w:sz w:val="25"/>
          <w:szCs w:val="25"/>
        </w:rPr>
        <w:t>18810</w:t>
      </w:r>
      <w:r w:rsidR="006E4E1E">
        <w:rPr>
          <w:color w:val="0D0D0D" w:themeColor="text1" w:themeTint="F2"/>
          <w:sz w:val="25"/>
          <w:szCs w:val="25"/>
        </w:rPr>
        <w:t>086220002028352</w:t>
      </w:r>
      <w:r w:rsidRPr="00414F87" w:rsidR="006E4E1E">
        <w:rPr>
          <w:color w:val="0D0D0D" w:themeColor="text1" w:themeTint="F2"/>
          <w:sz w:val="25"/>
          <w:szCs w:val="25"/>
        </w:rPr>
        <w:t xml:space="preserve"> от </w:t>
      </w:r>
      <w:r w:rsidR="006E4E1E">
        <w:rPr>
          <w:color w:val="0D0D0D" w:themeColor="text1" w:themeTint="F2"/>
          <w:sz w:val="25"/>
          <w:szCs w:val="25"/>
        </w:rPr>
        <w:t>09.10</w:t>
      </w:r>
      <w:r w:rsidRPr="00414F87" w:rsidR="006E4E1E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6E4E1E">
        <w:rPr>
          <w:color w:val="0D0D0D" w:themeColor="text1" w:themeTint="F2"/>
          <w:sz w:val="25"/>
          <w:szCs w:val="25"/>
        </w:rPr>
        <w:t>Гусейнова Р.В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6E4E1E">
        <w:rPr>
          <w:color w:val="0D0D0D" w:themeColor="text1" w:themeTint="F2"/>
          <w:sz w:val="25"/>
          <w:szCs w:val="25"/>
        </w:rPr>
        <w:t>20</w:t>
      </w:r>
      <w:r w:rsidR="003D6713">
        <w:rPr>
          <w:color w:val="0D0D0D" w:themeColor="text1" w:themeTint="F2"/>
          <w:sz w:val="25"/>
          <w:szCs w:val="25"/>
        </w:rPr>
        <w:t>.10</w:t>
      </w:r>
      <w:r w:rsidRPr="00414F87">
        <w:rPr>
          <w:color w:val="0D0D0D" w:themeColor="text1" w:themeTint="F2"/>
          <w:sz w:val="25"/>
          <w:szCs w:val="25"/>
        </w:rPr>
        <w:t>.2023 г</w:t>
      </w:r>
      <w:r w:rsidRPr="00414F87">
        <w:rPr>
          <w:color w:val="0D0D0D" w:themeColor="text1" w:themeTint="F2"/>
          <w:sz w:val="25"/>
          <w:szCs w:val="25"/>
        </w:rPr>
        <w:t xml:space="preserve">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3D6713">
        <w:rPr>
          <w:color w:val="0D0D0D" w:themeColor="text1" w:themeTint="F2"/>
          <w:sz w:val="25"/>
          <w:szCs w:val="25"/>
        </w:rPr>
        <w:t>1</w:t>
      </w:r>
      <w:r w:rsidR="006E4E1E">
        <w:rPr>
          <w:color w:val="0D0D0D" w:themeColor="text1" w:themeTint="F2"/>
          <w:sz w:val="25"/>
          <w:szCs w:val="25"/>
        </w:rPr>
        <w:t>8</w:t>
      </w:r>
      <w:r w:rsidR="003D6713">
        <w:rPr>
          <w:color w:val="0D0D0D" w:themeColor="text1" w:themeTint="F2"/>
          <w:sz w:val="25"/>
          <w:szCs w:val="25"/>
        </w:rPr>
        <w:t>.12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6E4E1E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</w:t>
      </w:r>
      <w:r w:rsidRPr="00414F87">
        <w:rPr>
          <w:color w:val="0D0D0D" w:themeColor="text1" w:themeTint="F2"/>
          <w:sz w:val="25"/>
          <w:szCs w:val="25"/>
        </w:rPr>
        <w:t xml:space="preserve">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6E4E1E">
        <w:rPr>
          <w:color w:val="0D0D0D" w:themeColor="text1" w:themeTint="F2"/>
          <w:sz w:val="25"/>
          <w:szCs w:val="25"/>
        </w:rPr>
        <w:t>Гусейнова Р.В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 </w:t>
      </w:r>
      <w:r w:rsidRPr="00414F87">
        <w:rPr>
          <w:color w:val="0D0D0D" w:themeColor="text1" w:themeTint="F2"/>
          <w:sz w:val="25"/>
          <w:szCs w:val="25"/>
        </w:rPr>
        <w:t>соверш</w:t>
      </w:r>
      <w:r w:rsidRPr="00414F87">
        <w:rPr>
          <w:color w:val="0D0D0D" w:themeColor="text1" w:themeTint="F2"/>
          <w:sz w:val="25"/>
          <w:szCs w:val="25"/>
        </w:rPr>
        <w:t>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</w:t>
      </w:r>
      <w:r w:rsidRPr="00414F87">
        <w:rPr>
          <w:color w:val="0D0D0D" w:themeColor="text1" w:themeTint="F2"/>
          <w:sz w:val="26"/>
          <w:szCs w:val="26"/>
        </w:rPr>
        <w:t>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</w:t>
      </w:r>
      <w:r w:rsidRPr="00414F87">
        <w:rPr>
          <w:color w:val="0D0D0D" w:themeColor="text1" w:themeTint="F2"/>
          <w:sz w:val="25"/>
          <w:szCs w:val="25"/>
        </w:rPr>
        <w:t xml:space="preserve">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Гусейнова Ровшана Видави оглы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 w:rsidR="00EB0021"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7B0D42">
        <w:rPr>
          <w:color w:val="0D0D0D" w:themeColor="text1" w:themeTint="F2"/>
          <w:sz w:val="25"/>
          <w:szCs w:val="25"/>
        </w:rPr>
        <w:t>1</w:t>
      </w:r>
      <w:r w:rsidR="004C09CC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000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 w:rsidR="007B0D42"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7B0D42">
        <w:rPr>
          <w:color w:val="0D0D0D" w:themeColor="text1" w:themeTint="F2"/>
          <w:sz w:val="25"/>
          <w:szCs w:val="25"/>
        </w:rPr>
        <w:t>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</w:t>
      </w:r>
      <w:r w:rsidRPr="00414F87">
        <w:rPr>
          <w:color w:val="0D0D0D" w:themeColor="text1" w:themeTint="F2"/>
          <w:sz w:val="26"/>
          <w:szCs w:val="26"/>
        </w:rPr>
        <w:t>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1F67EC" w:rsidR="001F67EC">
        <w:rPr>
          <w:color w:val="FF0000"/>
          <w:sz w:val="25"/>
          <w:szCs w:val="25"/>
        </w:rPr>
        <w:t>0412365400215003452420142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</w:t>
      </w:r>
      <w:r w:rsidRPr="00414F87">
        <w:rPr>
          <w:color w:val="0D0D0D" w:themeColor="text1" w:themeTint="F2"/>
          <w:sz w:val="25"/>
          <w:szCs w:val="25"/>
        </w:rPr>
        <w:t xml:space="preserve">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</w:t>
      </w:r>
      <w:r w:rsidRPr="00414F87">
        <w:rPr>
          <w:color w:val="0D0D0D" w:themeColor="text1" w:themeTint="F2"/>
          <w:sz w:val="25"/>
          <w:szCs w:val="25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</w:t>
      </w:r>
      <w:r w:rsidRPr="00414F87">
        <w:rPr>
          <w:color w:val="0D0D0D" w:themeColor="text1" w:themeTint="F2"/>
          <w:sz w:val="25"/>
          <w:szCs w:val="25"/>
        </w:rPr>
        <w:t xml:space="preserve">тветственности по ч. 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</w:t>
      </w:r>
      <w:r w:rsidRPr="00414F87">
        <w:rPr>
          <w:color w:val="0D0D0D" w:themeColor="text1" w:themeTint="F2"/>
          <w:sz w:val="25"/>
          <w:szCs w:val="25"/>
        </w:rPr>
        <w:t>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90C4B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</w:t>
      </w:r>
      <w:r w:rsidRPr="00414F87">
        <w:rPr>
          <w:color w:val="0D0D0D" w:themeColor="text1" w:themeTint="F2"/>
          <w:sz w:val="25"/>
          <w:szCs w:val="25"/>
        </w:rPr>
        <w:t>.Вдовина</w:t>
      </w:r>
    </w:p>
    <w:p w:rsidR="00290C4B" w:rsidP="00290C4B">
      <w:pPr>
        <w:ind w:firstLine="540"/>
        <w:jc w:val="both"/>
      </w:pPr>
    </w:p>
    <w:p w:rsidR="00290C4B" w:rsidP="00290C4B"/>
    <w:p w:rsidR="00290C4B" w:rsidP="00290C4B"/>
    <w:p w:rsidR="00D50067"/>
    <w:sectPr w:rsidSect="00AB64F1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2397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2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2397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CDE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92E61"/>
    <w:rsid w:val="001E786D"/>
    <w:rsid w:val="001F67EC"/>
    <w:rsid w:val="00210013"/>
    <w:rsid w:val="002124EF"/>
    <w:rsid w:val="002208DC"/>
    <w:rsid w:val="00222751"/>
    <w:rsid w:val="002653B4"/>
    <w:rsid w:val="00290C4B"/>
    <w:rsid w:val="003000F0"/>
    <w:rsid w:val="00300FA4"/>
    <w:rsid w:val="00350F4C"/>
    <w:rsid w:val="003B29F8"/>
    <w:rsid w:val="003D51BE"/>
    <w:rsid w:val="003D6713"/>
    <w:rsid w:val="00414F87"/>
    <w:rsid w:val="004B7948"/>
    <w:rsid w:val="004C09CC"/>
    <w:rsid w:val="00571A6A"/>
    <w:rsid w:val="00674795"/>
    <w:rsid w:val="006E4E1E"/>
    <w:rsid w:val="007B0D42"/>
    <w:rsid w:val="00844B33"/>
    <w:rsid w:val="00915E54"/>
    <w:rsid w:val="009B16D9"/>
    <w:rsid w:val="009C7E68"/>
    <w:rsid w:val="00A418CF"/>
    <w:rsid w:val="00A76042"/>
    <w:rsid w:val="00A85FE5"/>
    <w:rsid w:val="00AB64F1"/>
    <w:rsid w:val="00B961C2"/>
    <w:rsid w:val="00B97756"/>
    <w:rsid w:val="00BC0F9E"/>
    <w:rsid w:val="00CE6CDE"/>
    <w:rsid w:val="00D50067"/>
    <w:rsid w:val="00D852FC"/>
    <w:rsid w:val="00DA6B01"/>
    <w:rsid w:val="00DC2393"/>
    <w:rsid w:val="00E72397"/>
    <w:rsid w:val="00EB0021"/>
    <w:rsid w:val="00F938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